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312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6505"/>
      </w:tblGrid>
      <w:tr w:rsidR="000506D8" w:rsidRPr="006417CC" w:rsidTr="00A73129">
        <w:trPr>
          <w:cantSplit/>
        </w:trPr>
        <w:tc>
          <w:tcPr>
            <w:tcW w:w="10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506D8" w:rsidRPr="006417CC" w:rsidRDefault="000506D8" w:rsidP="00A73129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 w:eastAsia="ro-RO"/>
              </w:rPr>
            </w:pPr>
          </w:p>
        </w:tc>
      </w:tr>
      <w:tr w:rsidR="000506D8" w:rsidRPr="006417CC" w:rsidTr="00A73129">
        <w:trPr>
          <w:cantSplit/>
          <w:trHeight w:val="59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D8" w:rsidRPr="006417CC" w:rsidRDefault="000506D8" w:rsidP="00A73129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POZICIONI/TITULLI</w:t>
            </w:r>
            <w:r w:rsidRPr="006417CC">
              <w:rPr>
                <w:rFonts w:ascii="Times New Roman" w:hAnsi="Times New Roman"/>
                <w:b/>
                <w:sz w:val="24"/>
                <w:szCs w:val="24"/>
                <w:lang w:val="fr-FR" w:eastAsia="ro-RO"/>
              </w:rPr>
              <w:br/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D8" w:rsidRPr="006417CC" w:rsidRDefault="000506D8" w:rsidP="00A73129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24540039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Specialist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përgjegjës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Administrimin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Proceseve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EKIP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Zonën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Shpërndarjes</w:t>
            </w:r>
            <w:bookmarkEnd w:id="0"/>
            <w:proofErr w:type="spellEnd"/>
          </w:p>
        </w:tc>
      </w:tr>
      <w:tr w:rsidR="000506D8" w:rsidRPr="006417CC" w:rsidTr="00A73129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D8" w:rsidRPr="006417CC" w:rsidRDefault="000506D8" w:rsidP="00A73129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>PUNËDHËNËSI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D8" w:rsidRPr="006417CC" w:rsidRDefault="000506D8" w:rsidP="00A73129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OSSH SHA</w:t>
            </w:r>
          </w:p>
        </w:tc>
      </w:tr>
      <w:tr w:rsidR="000506D8" w:rsidRPr="006417CC" w:rsidTr="00A73129">
        <w:trPr>
          <w:trHeight w:val="803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D8" w:rsidRPr="006417CC" w:rsidRDefault="000506D8" w:rsidP="00A73129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>DREJTORIA/ SEKTORI/NJËSIA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D8" w:rsidRPr="006417CC" w:rsidRDefault="000506D8" w:rsidP="000506D8">
            <w:pPr>
              <w:pStyle w:val="Heading1"/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it-IT"/>
              </w:rPr>
            </w:pPr>
            <w:r w:rsidRPr="000506D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Drejtori Rajonale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0506D8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bookmarkStart w:id="1" w:name="_Toc32225920"/>
            <w:bookmarkStart w:id="2" w:name="_Toc32226044"/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Njesia e Menaxhimit te Matjes dhe Mbeshtetjes se Perdoruesve dhe Operatoreve te Tregut</w:t>
            </w:r>
            <w:r w:rsidRPr="006417C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(MVM</w:t>
            </w:r>
            <w:bookmarkEnd w:id="1"/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 -</w:t>
            </w:r>
            <w:r w:rsidRPr="000506D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Zonat e Shërbimit XX</w:t>
            </w:r>
          </w:p>
          <w:p w:rsidR="000506D8" w:rsidRPr="006417CC" w:rsidRDefault="000506D8" w:rsidP="000506D8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0506D8" w:rsidRPr="006417CC" w:rsidTr="00A73129">
        <w:trPr>
          <w:cantSplit/>
          <w:trHeight w:val="713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D8" w:rsidRPr="006417CC" w:rsidRDefault="000506D8" w:rsidP="00A73129">
            <w:pPr>
              <w:tabs>
                <w:tab w:val="left" w:pos="27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pacing w:val="-10"/>
                <w:kern w:val="28"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spacing w:val="-10"/>
                <w:kern w:val="28"/>
                <w:sz w:val="24"/>
                <w:szCs w:val="24"/>
                <w:lang w:eastAsia="ro-RO"/>
              </w:rPr>
              <w:t xml:space="preserve">RAPORTON </w:t>
            </w:r>
            <w:r w:rsidRPr="006417CC">
              <w:rPr>
                <w:rFonts w:ascii="Times New Roman" w:hAnsi="Times New Roman"/>
                <w:b/>
                <w:spacing w:val="-10"/>
                <w:kern w:val="28"/>
                <w:sz w:val="24"/>
                <w:szCs w:val="24"/>
              </w:rPr>
              <w:t>TEK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D8" w:rsidRPr="006417CC" w:rsidRDefault="000506D8" w:rsidP="00A73129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rgjegj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Ekipit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506D8" w:rsidRPr="006417CC" w:rsidRDefault="000506D8" w:rsidP="00A73129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D8" w:rsidRPr="006417CC" w:rsidRDefault="000506D8" w:rsidP="00A73129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Koordinatori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Zonës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Shpërndarjes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0506D8" w:rsidRPr="006417CC" w:rsidRDefault="000506D8" w:rsidP="00A73129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D8" w:rsidRPr="006417CC" w:rsidRDefault="000506D8" w:rsidP="000506D8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529527674"/>
            <w:bookmarkStart w:id="4" w:name="_Toc535496079"/>
            <w:bookmarkStart w:id="5" w:name="_Toc24539979"/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Pergjegjesi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Njesisë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Menaxhimit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Suportit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Tregut</w:t>
            </w:r>
            <w:proofErr w:type="spellEnd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(MVM)</w:t>
            </w:r>
            <w:bookmarkEnd w:id="3"/>
            <w:bookmarkEnd w:id="4"/>
            <w:bookmarkEnd w:id="5"/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583F82" w:rsidRDefault="00583F82"/>
    <w:p w:rsidR="000506D8" w:rsidRDefault="000506D8"/>
    <w:tbl>
      <w:tblPr>
        <w:tblpPr w:leftFromText="180" w:rightFromText="180" w:bottomFromText="160" w:vertAnchor="text" w:horzAnchor="margin" w:tblpXSpec="center" w:tblpY="163"/>
        <w:tblW w:w="10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5"/>
      </w:tblGrid>
      <w:tr w:rsidR="000506D8" w:rsidRPr="006417CC" w:rsidTr="00A73129">
        <w:trPr>
          <w:trHeight w:val="397"/>
        </w:trPr>
        <w:tc>
          <w:tcPr>
            <w:tcW w:w="10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  <w:vAlign w:val="center"/>
            <w:hideMark/>
          </w:tcPr>
          <w:p w:rsidR="000506D8" w:rsidRPr="006417CC" w:rsidRDefault="000506D8" w:rsidP="00A73129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DETYRAT DHE PËRGJEGJËSITË KRYESORE</w:t>
            </w:r>
          </w:p>
        </w:tc>
      </w:tr>
      <w:tr w:rsidR="000506D8" w:rsidRPr="006417CC" w:rsidTr="00A73129">
        <w:trPr>
          <w:trHeight w:val="750"/>
        </w:trPr>
        <w:tc>
          <w:tcPr>
            <w:tcW w:w="10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06D8" w:rsidRPr="006417CC" w:rsidRDefault="000506D8" w:rsidP="000506D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Ka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detyrë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përgatisë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javor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ose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ditor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punës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cdo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pjes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ekipit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monitorojë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aktivitetet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që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realizohen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proceset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:</w:t>
            </w:r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Instalimin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re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aprovimin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Instalimin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Shtesës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Fuqisë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re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aprovimin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Spostimin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Pikës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etj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aprovimin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Montim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demontim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matësve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aprovimin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ne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bashkëpunim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me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shoqërinë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laboratorit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Kolaudimit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Vjetor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matësve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aprovimin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Leximit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matësve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grafikun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Kontrollit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Leximit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matësve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grafikun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Ndërprerjes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rilidhjes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87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pezullimit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pikës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87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riaktivizimit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pikës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87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ndryshimit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furnizuesit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pika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87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mbylljes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përfundimtare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pikës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Elektrike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87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remoneteve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linjave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pajisjeve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Tension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Ulet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87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Ekzekutimin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realizimin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riparimit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defekteve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linjave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pajisjeve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Tension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Ulët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planin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dokumentimin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veprimeve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</w:p>
          <w:p w:rsidR="000506D8" w:rsidRPr="000506D8" w:rsidRDefault="000506D8" w:rsidP="000506D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bashkëpunim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më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strukturat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teknike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kujdeset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per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mbarevajten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zbatimit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me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perpikmeri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Rregullores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Pikave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Lidhjes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si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edhe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standarteve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perkatese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aktivitetin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Shpërndarjes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;</w:t>
            </w:r>
          </w:p>
          <w:p w:rsidR="000506D8" w:rsidRPr="000506D8" w:rsidRDefault="000506D8" w:rsidP="000506D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Ndjek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procesin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Verifikimit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Azhornimit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instalimit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Kerkesave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depozituara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per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Lidhjet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reja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delegon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azhornim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ekzekutim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lidhjeve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reja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Ekip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autorizimet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përkatesë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; </w:t>
            </w:r>
          </w:p>
          <w:p w:rsidR="000506D8" w:rsidRPr="000506D8" w:rsidRDefault="000506D8" w:rsidP="000506D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Pergatit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kërkesën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bazë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materiale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Kerkesat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depozituara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per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Lidhjet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reja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delegon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ekzekutim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lidhjeve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reja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Ekip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autorizimet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përkatëse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;</w:t>
            </w:r>
          </w:p>
          <w:p w:rsidR="000506D8" w:rsidRPr="000506D8" w:rsidRDefault="000506D8" w:rsidP="000506D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Sigurohet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që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Lidhjet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reja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janë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dokumentuar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Procedurat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Shoqërisë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; </w:t>
            </w:r>
          </w:p>
          <w:p w:rsidR="000506D8" w:rsidRPr="000506D8" w:rsidRDefault="000506D8" w:rsidP="000506D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Sigurohet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që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Kartelat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Furnizimit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janë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çelur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sistëm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brenda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1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ditë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nga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instalimi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që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janë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dokumentuar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bazuar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Procedurat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Shoqërisë</w:t>
            </w:r>
            <w:proofErr w:type="spellEnd"/>
            <w:r w:rsidRPr="000506D8">
              <w:rPr>
                <w:rFonts w:ascii="Times New Roman" w:hAnsi="Times New Roman"/>
                <w:spacing w:val="-5"/>
                <w:sz w:val="24"/>
                <w:szCs w:val="24"/>
              </w:rPr>
              <w:t>;</w:t>
            </w:r>
          </w:p>
          <w:p w:rsidR="000506D8" w:rsidRPr="006417CC" w:rsidRDefault="000506D8" w:rsidP="00A73129">
            <w:pPr>
              <w:pStyle w:val="ListParagraph"/>
              <w:tabs>
                <w:tab w:val="left" w:pos="270"/>
                <w:tab w:val="left" w:pos="874"/>
              </w:tabs>
              <w:spacing w:after="0" w:line="240" w:lineRule="auto"/>
              <w:ind w:left="792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Menaxhon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bazën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materiale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ngarkim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remontet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defektet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sistemin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matjes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etj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duke;  </w:t>
            </w:r>
          </w:p>
          <w:p w:rsidR="000506D8" w:rsidRPr="006417CC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Përgatit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Kërkesat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materiale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specifike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aktivitetet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Tension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Ulët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sigurohet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jënë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konfrom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procedurave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Shoqërisë</w:t>
            </w:r>
            <w:proofErr w:type="spellEnd"/>
            <w:r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; </w:t>
            </w:r>
          </w:p>
          <w:p w:rsidR="000506D8" w:rsidRPr="006C2CDB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Sigurohet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që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janë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zbatuar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përmbyllur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veprimet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që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lidhen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më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Kërkesat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materiale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specifike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aktivitetet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Tension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Ulët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sistemin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matjes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konfrom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procedurave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Shoqërisë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; </w:t>
            </w:r>
          </w:p>
          <w:p w:rsidR="000506D8" w:rsidRPr="006C2CDB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Kontrollon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situacionet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punimeve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veprimtarinë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Tension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Ulet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jënë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konfrom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procedurave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Shoqërisë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; </w:t>
            </w:r>
          </w:p>
          <w:p w:rsidR="000506D8" w:rsidRPr="006C2CDB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Kontrollon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situacionet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punimeve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për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veprimtarinë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sistemin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matjes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jënë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konfrom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procedurave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Shoqërisë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i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rregjistron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në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>sistem</w:t>
            </w:r>
            <w:proofErr w:type="spellEnd"/>
            <w:r w:rsidRPr="006C2C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; </w:t>
            </w:r>
          </w:p>
          <w:p w:rsidR="000506D8" w:rsidRPr="006417CC" w:rsidRDefault="006C2CDB" w:rsidP="000506D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Koordinon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>,</w:t>
            </w:r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mbikqyr</w:t>
            </w:r>
            <w:proofErr w:type="spellEnd"/>
            <w:r w:rsid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2B15FE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2B15FE">
              <w:rPr>
                <w:rFonts w:ascii="Times New Roman" w:hAnsi="Times New Roman"/>
                <w:spacing w:val="-5"/>
                <w:sz w:val="24"/>
                <w:szCs w:val="24"/>
              </w:rPr>
              <w:t>raporto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sipas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udhezimeve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të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marra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leximet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eficencen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>punës</w:t>
            </w:r>
            <w:proofErr w:type="spellEnd"/>
            <w:r w:rsidR="000506D8" w:rsidRPr="006417C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duke</w:t>
            </w:r>
          </w:p>
          <w:p w:rsidR="000506D8" w:rsidRPr="006417CC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Grafikun e leximeve te energjise se hyre ne rrjet; </w:t>
            </w:r>
          </w:p>
          <w:p w:rsidR="000506D8" w:rsidRPr="006417CC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Procesin e leximeve dhe rileximeve sipas grafikut  dhe afatit te kerkuar per realizimin e tij; </w:t>
            </w:r>
          </w:p>
          <w:p w:rsidR="000506D8" w:rsidRPr="006417CC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Mbikqyr sasine e konsumeve sipas grafikut;  </w:t>
            </w:r>
          </w:p>
          <w:p w:rsidR="000506D8" w:rsidRPr="006417CC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Mbikqyr cilesine e leximit nga lexuesit; </w:t>
            </w:r>
          </w:p>
          <w:p w:rsidR="000506D8" w:rsidRPr="006C2CDB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C2CDB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>Realizimin e kontrolleve të dokumentacionit dhe realizimin e regjistrimeve të ri-leximit të  matësve të  konsumatorëvë familjarë në zonën e shërbimit  dhe dokumentimin e veprimeve bazuar në procedurën përkatëse</w:t>
            </w:r>
            <w:r w:rsidR="006C2CDB" w:rsidRPr="006C2CDB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>.</w:t>
            </w:r>
          </w:p>
          <w:p w:rsidR="000506D8" w:rsidRPr="006C2CDB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C2CDB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Organizon procesin  e trajnimit te lexuesve; </w:t>
            </w:r>
          </w:p>
          <w:p w:rsidR="000506D8" w:rsidRPr="006417CC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Koordinon disponimin e bazes se nevojshme materiale per lexuesin: PDA, PV per evidentimin  anomalive, telefonat per komunikimin, pikat e kontaktit per rastet e evidntimit te cenimit te sistemit te matjes ( individual apo kolektiv); </w:t>
            </w:r>
          </w:p>
          <w:p w:rsidR="000506D8" w:rsidRPr="002B15FE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Koordinon sipas kerkesave rikontrollin e leximit;  </w:t>
            </w:r>
          </w:p>
          <w:p w:rsidR="000506D8" w:rsidRPr="002B15FE" w:rsidRDefault="000506D8" w:rsidP="000506D8">
            <w:pPr>
              <w:widowControl w:val="0"/>
              <w:numPr>
                <w:ilvl w:val="1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Raporton ecurine e procesit  te leximeve dhe grafikut te realizuar </w:t>
            </w:r>
          </w:p>
          <w:p w:rsidR="000506D8" w:rsidRPr="002B15FE" w:rsidRDefault="000506D8" w:rsidP="000506D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Evidenton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rastet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mosplotesimit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te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planit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propozon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masat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administrative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ndaj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lexuesve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  <w:p w:rsidR="000506D8" w:rsidRPr="002B15FE" w:rsidRDefault="000506D8" w:rsidP="000506D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Transferon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dhe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rakordon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te</w:t>
            </w:r>
            <w:proofErr w:type="spellEnd"/>
            <w:proofErr w:type="gram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dhenat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energjise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se 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hyre</w:t>
            </w:r>
            <w:proofErr w:type="spellEnd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proofErr w:type="spellStart"/>
            <w:r w:rsidRPr="002B15FE">
              <w:rPr>
                <w:rFonts w:ascii="Times New Roman" w:hAnsi="Times New Roman"/>
                <w:spacing w:val="-5"/>
                <w:sz w:val="24"/>
                <w:szCs w:val="24"/>
              </w:rPr>
              <w:t>konsu</w:t>
            </w:r>
            <w:r w:rsidR="002B15FE" w:rsidRPr="002B15FE">
              <w:rPr>
                <w:rFonts w:ascii="Times New Roman" w:hAnsi="Times New Roman"/>
                <w:spacing w:val="-5"/>
                <w:sz w:val="24"/>
                <w:szCs w:val="24"/>
              </w:rPr>
              <w:t>muar</w:t>
            </w:r>
            <w:proofErr w:type="spellEnd"/>
            <w:r w:rsidR="002B15FE"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me </w:t>
            </w:r>
            <w:proofErr w:type="spellStart"/>
            <w:r w:rsidR="002B15FE" w:rsidRPr="002B15FE">
              <w:rPr>
                <w:rFonts w:ascii="Times New Roman" w:hAnsi="Times New Roman"/>
                <w:spacing w:val="-5"/>
                <w:sz w:val="24"/>
                <w:szCs w:val="24"/>
              </w:rPr>
              <w:t>specialistin</w:t>
            </w:r>
            <w:proofErr w:type="spellEnd"/>
            <w:r w:rsidR="002B15FE" w:rsidRPr="002B15F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e </w:t>
            </w:r>
            <w:proofErr w:type="spellStart"/>
            <w:r w:rsidR="002B15FE" w:rsidRPr="002B15FE">
              <w:rPr>
                <w:rFonts w:ascii="Times New Roman" w:hAnsi="Times New Roman"/>
                <w:spacing w:val="-5"/>
                <w:sz w:val="24"/>
                <w:szCs w:val="24"/>
              </w:rPr>
              <w:t>Bilancit</w:t>
            </w:r>
            <w:proofErr w:type="spellEnd"/>
            <w:r w:rsidR="002B15FE" w:rsidRPr="002B15FE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  <w:p w:rsidR="000506D8" w:rsidRPr="006417CC" w:rsidRDefault="000506D8" w:rsidP="000506D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Ndjek dhe mbikqyr bilancin e energjisë në fidera ne bashkepunim me Strukturat e Shpërndarjes </w:t>
            </w:r>
          </w:p>
          <w:p w:rsidR="000506D8" w:rsidRPr="006417CC" w:rsidRDefault="000506D8" w:rsidP="000506D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Është përgjegjes për bilancin e energjisë ne zonë </w:t>
            </w:r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114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Kontrollon blerjet dhe konsumin e energjise  konform rregullave, </w:t>
            </w:r>
          </w:p>
          <w:p w:rsidR="000506D8" w:rsidRPr="002B15FE" w:rsidRDefault="000506D8" w:rsidP="002B15F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114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Siguron përgatitjen, paraqitjen dhe interpretimin e bilancit te energjise </w:t>
            </w:r>
          </w:p>
          <w:p w:rsidR="000506D8" w:rsidRPr="006417CC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114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Përgatit Bilancin e Energjise ne nivel fideri dhe kabine </w:t>
            </w:r>
          </w:p>
          <w:p w:rsidR="000506D8" w:rsidRPr="002B15FE" w:rsidRDefault="000506D8" w:rsidP="000506D8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270"/>
                <w:tab w:val="left" w:pos="1144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 xml:space="preserve">Kontrollon te dhenat e </w:t>
            </w:r>
            <w:r w:rsidR="002B15FE" w:rsidRPr="002B15FE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>bilancit</w:t>
            </w:r>
          </w:p>
          <w:p w:rsidR="002B15FE" w:rsidRPr="002B15FE" w:rsidRDefault="002B15FE" w:rsidP="002B15FE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lastRenderedPageBreak/>
              <w:t>Monitoron ecurine e proceseve te punes sipas planeve te percaktuara dhe r</w:t>
            </w: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aporton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te eproret.</w:t>
            </w: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 </w:t>
            </w:r>
          </w:p>
          <w:p w:rsidR="002B15FE" w:rsidRDefault="000506D8" w:rsidP="002B15FE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Kryen shperndarjen e punes te lexuesve dhe elektricisteve </w:t>
            </w:r>
          </w:p>
          <w:p w:rsidR="002B15FE" w:rsidRDefault="002B15FE" w:rsidP="002B15FE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Rregjistron</w:t>
            </w:r>
            <w:r w:rsidR="000506D8"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 </w:t>
            </w: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dokumentacionin perkates per mbylljen e aktiviteteve te punes.</w:t>
            </w:r>
          </w:p>
          <w:p w:rsidR="002B15FE" w:rsidRDefault="000506D8" w:rsidP="002B15FE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Grumbullon te dhenat e leximit te fiderave dhe analizon ecurine e procesit te leximit </w:t>
            </w:r>
          </w:p>
          <w:p w:rsidR="000506D8" w:rsidRDefault="002B15FE" w:rsidP="002B15FE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Regjistron</w:t>
            </w:r>
            <w:r w:rsidR="000506D8"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 dokumentacionin </w:t>
            </w: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e</w:t>
            </w:r>
            <w:r w:rsidR="000506D8"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 dorez</w:t>
            </w:r>
            <w:r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uar nga stafi ekipit.</w:t>
            </w:r>
            <w:r w:rsidR="000506D8" w:rsidRPr="002B15FE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 </w:t>
            </w:r>
          </w:p>
          <w:p w:rsidR="0064724F" w:rsidRDefault="0064724F" w:rsidP="0064724F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Raporton ne strukturat qendrore sipas kerkeses dhe dergon dokumentacionin perkates.</w:t>
            </w:r>
          </w:p>
          <w:p w:rsidR="0064724F" w:rsidRDefault="000506D8" w:rsidP="0064724F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64724F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Mban evidencen e personelit per efekte te DBNJ </w:t>
            </w:r>
          </w:p>
          <w:p w:rsidR="00A75700" w:rsidRDefault="00A75700" w:rsidP="0064724F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Detyra te tjera te ngarkuara nga Eprori.</w:t>
            </w:r>
          </w:p>
          <w:p w:rsidR="000506D8" w:rsidRPr="0064724F" w:rsidRDefault="000506D8" w:rsidP="006F009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64724F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Varet funksionalisht nga </w:t>
            </w:r>
            <w:r w:rsidR="0064724F" w:rsidRPr="0064724F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Njesi</w:t>
            </w:r>
            <w:r w:rsidR="006F0093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a</w:t>
            </w:r>
            <w:r w:rsidR="0064724F" w:rsidRPr="0064724F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 xml:space="preserve"> Menaxhimit te Matjes dhe Suportit te Tregut (MVM)</w:t>
            </w:r>
          </w:p>
        </w:tc>
      </w:tr>
    </w:tbl>
    <w:p w:rsidR="000506D8" w:rsidRDefault="000506D8"/>
    <w:p w:rsidR="00AF212D" w:rsidRDefault="00AF212D"/>
    <w:tbl>
      <w:tblPr>
        <w:tblpPr w:leftFromText="180" w:rightFromText="180" w:bottomFromText="160" w:vertAnchor="text" w:horzAnchor="margin" w:tblpXSpec="center" w:tblpY="163"/>
        <w:tblW w:w="10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5"/>
      </w:tblGrid>
      <w:tr w:rsidR="00AF212D" w:rsidRPr="006417CC" w:rsidTr="00A73129">
        <w:trPr>
          <w:trHeight w:val="397"/>
        </w:trPr>
        <w:tc>
          <w:tcPr>
            <w:tcW w:w="10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  <w:vAlign w:val="center"/>
            <w:hideMark/>
          </w:tcPr>
          <w:p w:rsidR="00AF212D" w:rsidRPr="006417CC" w:rsidRDefault="00AF212D" w:rsidP="00A73129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o-RO"/>
              </w:rPr>
            </w:pPr>
            <w:r w:rsidRPr="006417CC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>TREGUESIT KRYESORË TË PERFORMANCËS</w:t>
            </w:r>
          </w:p>
        </w:tc>
      </w:tr>
      <w:tr w:rsidR="00AF212D" w:rsidRPr="006417CC" w:rsidTr="00A73129">
        <w:trPr>
          <w:trHeight w:val="750"/>
        </w:trPr>
        <w:tc>
          <w:tcPr>
            <w:tcW w:w="10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12D" w:rsidRPr="006417CC" w:rsidRDefault="00AF212D" w:rsidP="00A73129">
            <w:pPr>
              <w:pStyle w:val="ListParagraph"/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212D" w:rsidRPr="00AF212D" w:rsidRDefault="00AF212D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Permbushjen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detyrave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proceseve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212D"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proofErr w:type="gram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punes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qe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kane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ndikim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direkt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ne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rritjen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treguesve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12D">
              <w:rPr>
                <w:rFonts w:ascii="Times New Roman" w:hAnsi="Times New Roman"/>
                <w:sz w:val="24"/>
                <w:szCs w:val="24"/>
              </w:rPr>
              <w:t>shoqerise</w:t>
            </w:r>
            <w:proofErr w:type="spellEnd"/>
            <w:r w:rsidRPr="00AF21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212D" w:rsidRPr="006417CC" w:rsidRDefault="00AF212D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Reduktimi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humbjeve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teknike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jo-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teknike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komerciale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F212D" w:rsidRPr="006417CC" w:rsidRDefault="00AF212D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Percaktimin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komunikimin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planeve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punes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212D" w:rsidRPr="006417CC" w:rsidRDefault="00AF212D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Monitorimin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ecurise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proceseve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punes</w:t>
            </w:r>
            <w:proofErr w:type="spellEnd"/>
            <w:r w:rsidR="00B06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65C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B065C2">
              <w:rPr>
                <w:rFonts w:ascii="Times New Roman" w:hAnsi="Times New Roman"/>
                <w:sz w:val="24"/>
                <w:szCs w:val="24"/>
              </w:rPr>
              <w:t xml:space="preserve"> performances </w:t>
            </w:r>
            <w:proofErr w:type="spellStart"/>
            <w:r w:rsidR="00B065C2"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 w:rsidR="00B065C2">
              <w:rPr>
                <w:rFonts w:ascii="Times New Roman" w:hAnsi="Times New Roman"/>
                <w:sz w:val="24"/>
                <w:szCs w:val="24"/>
              </w:rPr>
              <w:t xml:space="preserve"> staff-it </w:t>
            </w:r>
            <w:proofErr w:type="spellStart"/>
            <w:r w:rsidR="00B065C2"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 w:rsidR="00B06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65C2">
              <w:rPr>
                <w:rFonts w:ascii="Times New Roman" w:hAnsi="Times New Roman"/>
                <w:sz w:val="24"/>
                <w:szCs w:val="24"/>
              </w:rPr>
              <w:t>ekipit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212D" w:rsidRPr="006417CC" w:rsidRDefault="006F0093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Saktesia e</w:t>
            </w:r>
            <w:r w:rsidR="00AF212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leximit te</w:t>
            </w:r>
            <w:r w:rsidR="00AF212D" w:rsidRPr="006417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matësve në fiderët në TM dhe në TU që janë në përgjegjësinë e ekipit të fiderit të tij/saj për të mundësuar bilanc të saktë të energjisë dhe përllogaritjen korrekte.</w:t>
            </w:r>
          </w:p>
          <w:p w:rsidR="00AF212D" w:rsidRPr="006417CC" w:rsidRDefault="00AF212D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Hedh</w:t>
            </w:r>
            <w:r w:rsidRPr="006417CC">
              <w:rPr>
                <w:rFonts w:ascii="Times New Roman" w:hAnsi="Times New Roman"/>
                <w:sz w:val="24"/>
                <w:szCs w:val="24"/>
              </w:rPr>
              <w:t>jen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kohë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dhënave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sistem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verifikimi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6417CC">
              <w:rPr>
                <w:rFonts w:ascii="Times New Roman" w:hAnsi="Times New Roman"/>
                <w:sz w:val="24"/>
                <w:szCs w:val="24"/>
              </w:rPr>
              <w:t>gabimeve</w:t>
            </w:r>
            <w:proofErr w:type="spellEnd"/>
            <w:r w:rsidRPr="006417C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065C2" w:rsidRPr="00B065C2" w:rsidRDefault="00AF212D" w:rsidP="00B065C2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Mirembajten e te dhe</w:t>
            </w:r>
            <w:r w:rsidR="00B065C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nave dhe raporteve perkates </w:t>
            </w:r>
            <w:r w:rsidR="003A4122">
              <w:rPr>
                <w:rFonts w:ascii="Times New Roman" w:hAnsi="Times New Roman"/>
                <w:sz w:val="24"/>
                <w:szCs w:val="24"/>
                <w:lang w:val="it-IT"/>
              </w:rPr>
              <w:t>mbi bazen</w:t>
            </w:r>
            <w:r w:rsidR="00B065C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materiale.</w:t>
            </w:r>
          </w:p>
          <w:p w:rsidR="00AF212D" w:rsidRPr="006417CC" w:rsidRDefault="003A4122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R</w:t>
            </w:r>
            <w:bookmarkStart w:id="6" w:name="_GoBack"/>
            <w:bookmarkEnd w:id="6"/>
            <w:r w:rsidR="00AF212D" w:rsidRPr="006417CC">
              <w:rPr>
                <w:rFonts w:ascii="Times New Roman" w:hAnsi="Times New Roman"/>
                <w:sz w:val="24"/>
                <w:szCs w:val="24"/>
                <w:lang w:val="it-IT"/>
              </w:rPr>
              <w:t>egjistrimi i të gjithë abonentëve dhe përditësimi i të dhënave sipas kabinave në bazën e të dhënave të abonentëve.</w:t>
            </w:r>
          </w:p>
          <w:p w:rsidR="00AF212D" w:rsidRPr="006417CC" w:rsidRDefault="00AF212D" w:rsidP="00AF21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417CC">
              <w:rPr>
                <w:rFonts w:ascii="Times New Roman" w:hAnsi="Times New Roman"/>
                <w:sz w:val="24"/>
                <w:szCs w:val="24"/>
                <w:lang w:val="it-IT"/>
              </w:rPr>
              <w:t>Indeksi i kënaqshmërisë në shërbime (numri i ankesave të marra në zonën e tij/saj).</w:t>
            </w:r>
          </w:p>
          <w:p w:rsidR="00AF212D" w:rsidRPr="006417CC" w:rsidRDefault="00AF212D" w:rsidP="00A73129">
            <w:pPr>
              <w:pStyle w:val="ListParagraph"/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AF212D" w:rsidRDefault="00AF212D"/>
    <w:sectPr w:rsidR="00AF2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046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1481E5B"/>
    <w:multiLevelType w:val="hybridMultilevel"/>
    <w:tmpl w:val="55F2A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8047F"/>
    <w:multiLevelType w:val="hybridMultilevel"/>
    <w:tmpl w:val="C4020D60"/>
    <w:lvl w:ilvl="0" w:tplc="9CE229E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D8"/>
    <w:rsid w:val="000506D8"/>
    <w:rsid w:val="002B15FE"/>
    <w:rsid w:val="003A4122"/>
    <w:rsid w:val="00583F82"/>
    <w:rsid w:val="0064724F"/>
    <w:rsid w:val="006C2CDB"/>
    <w:rsid w:val="006F0093"/>
    <w:rsid w:val="00A75700"/>
    <w:rsid w:val="00AF212D"/>
    <w:rsid w:val="00B0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35B05-773B-4DAD-AD7C-B731167D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6D8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0506D8"/>
    <w:pPr>
      <w:widowControl w:val="0"/>
      <w:autoSpaceDE w:val="0"/>
      <w:autoSpaceDN w:val="0"/>
      <w:spacing w:after="0" w:line="240" w:lineRule="auto"/>
      <w:ind w:left="9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506D8"/>
    <w:pPr>
      <w:widowControl w:val="0"/>
      <w:autoSpaceDE w:val="0"/>
      <w:autoSpaceDN w:val="0"/>
      <w:spacing w:before="120" w:after="120" w:line="240" w:lineRule="auto"/>
      <w:ind w:right="-45"/>
      <w:jc w:val="both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506D8"/>
    <w:rPr>
      <w:rFonts w:ascii="Arial" w:eastAsia="Arial" w:hAnsi="Arial" w:cs="Arial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506D8"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aliases w:val="Forth level,Normal 1,List Paragraph 1,Akapit z listą BS,Bullets,Colorful List - Accent 11,List Paragraph1"/>
    <w:basedOn w:val="Normal"/>
    <w:link w:val="ListParagraphChar"/>
    <w:uiPriority w:val="1"/>
    <w:qFormat/>
    <w:rsid w:val="000506D8"/>
    <w:pPr>
      <w:ind w:left="720"/>
      <w:contextualSpacing/>
    </w:pPr>
  </w:style>
  <w:style w:type="character" w:customStyle="1" w:styleId="ListParagraphChar">
    <w:name w:val="List Paragraph Char"/>
    <w:aliases w:val="Forth level Char,Normal 1 Char,List Paragraph 1 Char,Akapit z listą BS Char,Bullets Char,Colorful List - Accent 11 Char,List Paragraph1 Char"/>
    <w:link w:val="ListParagraph"/>
    <w:uiPriority w:val="34"/>
    <w:locked/>
    <w:rsid w:val="000506D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Shpendi Kocilja</dc:creator>
  <cp:keywords/>
  <dc:description/>
  <cp:lastModifiedBy>Shpendi Kocilja</cp:lastModifiedBy>
  <cp:revision>5</cp:revision>
  <dcterms:created xsi:type="dcterms:W3CDTF">2020-05-27T09:58:00Z</dcterms:created>
  <dcterms:modified xsi:type="dcterms:W3CDTF">2020-05-27T11:22:00Z</dcterms:modified>
</cp:coreProperties>
</file>